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72D73D34" w:rsidR="00C02D55" w:rsidRPr="00A70FD8" w:rsidRDefault="00314E15">
            <w:pPr>
              <w:pStyle w:val="a3"/>
              <w:wordWrap/>
              <w:spacing w:line="312" w:lineRule="auto"/>
              <w:jc w:val="center"/>
              <w:rPr>
                <w:rFonts w:ascii="Calibri" w:eastAsia="맑은 고딕" w:hAnsi="Calibri" w:cs="Calibri"/>
                <w:bCs/>
                <w:sz w:val="22"/>
              </w:rPr>
            </w:pPr>
            <w:r w:rsidRPr="00A70FD8">
              <w:rPr>
                <w:rFonts w:ascii="Calibri" w:eastAsia="맑은 고딕" w:hAnsi="Calibri" w:cs="Calibri"/>
                <w:bCs/>
                <w:sz w:val="22"/>
              </w:rPr>
              <w:t>Game Theory</w:t>
            </w:r>
            <w:bookmarkStart w:id="0" w:name="_GoBack"/>
            <w:bookmarkEnd w:id="0"/>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160F46B7" w:rsidR="00C02D55" w:rsidRPr="00A70FD8" w:rsidRDefault="00D71CD2" w:rsidP="00700DA6">
            <w:pPr>
              <w:pStyle w:val="a3"/>
              <w:wordWrap/>
              <w:spacing w:line="312" w:lineRule="auto"/>
              <w:jc w:val="center"/>
              <w:rPr>
                <w:rFonts w:ascii="Calibri" w:eastAsia="맑은 고딕" w:hAnsi="Calibri" w:cs="Calibri"/>
                <w:sz w:val="22"/>
              </w:rPr>
            </w:pPr>
            <w:r>
              <w:rPr>
                <w:rFonts w:ascii="Calibri" w:eastAsia="맑은 고딕" w:hAnsi="Calibri" w:cs="Calibri"/>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44517857" w:rsidR="0091378E" w:rsidRPr="00224F2E" w:rsidRDefault="00FA3C9E"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DB7CEA0" w:rsidR="00C02D55" w:rsidRPr="00A70FD8" w:rsidRDefault="00FA3C9E" w:rsidP="00700DA6">
            <w:pPr>
              <w:pStyle w:val="a3"/>
              <w:wordWrap/>
              <w:spacing w:line="312" w:lineRule="auto"/>
              <w:jc w:val="center"/>
              <w:rPr>
                <w:rFonts w:ascii="Calibri" w:eastAsia="맑은 고딕" w:hAnsi="Calibri" w:cs="Calibri"/>
                <w:sz w:val="22"/>
              </w:rPr>
            </w:pPr>
            <w:r w:rsidRPr="00A70FD8">
              <w:rPr>
                <w:rFonts w:ascii="Calibri" w:eastAsia="맑은 고딕" w:hAnsi="Calibri" w:cs="Calibri"/>
                <w:sz w:val="22"/>
              </w:rPr>
              <w:t>Economics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631A788E" w:rsidR="00C02D55" w:rsidRPr="00A70FD8" w:rsidRDefault="00314E15" w:rsidP="00700DA6">
            <w:pPr>
              <w:pStyle w:val="a3"/>
              <w:wordWrap/>
              <w:spacing w:line="312" w:lineRule="auto"/>
              <w:jc w:val="center"/>
              <w:rPr>
                <w:rFonts w:ascii="Calibri" w:hAnsi="Calibri" w:cs="Calibri"/>
                <w:sz w:val="22"/>
              </w:rPr>
            </w:pPr>
            <w:r w:rsidRPr="00A70FD8">
              <w:rPr>
                <w:rFonts w:ascii="Calibri" w:hAnsi="Calibri" w:cs="Calibri"/>
                <w:sz w:val="22"/>
              </w:rPr>
              <w:t>Xinghe Wang</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3703000C" w:rsidR="00C02D55" w:rsidRPr="00224F2E" w:rsidRDefault="00D71CD2"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U</w:t>
            </w:r>
            <w:r>
              <w:rPr>
                <w:rFonts w:ascii="Book Antiqua" w:eastAsia="맑은 고딕" w:hAnsi="Book Antiqua" w:cs="Times New Roman"/>
                <w:sz w:val="22"/>
              </w:rPr>
              <w:t>ndergraduate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2235156C" w:rsidR="00C02D55" w:rsidRPr="00224F2E" w:rsidRDefault="00D71CD2" w:rsidP="00700DA6">
            <w:pPr>
              <w:pStyle w:val="a3"/>
              <w:wordWrap/>
              <w:spacing w:line="312" w:lineRule="auto"/>
              <w:jc w:val="center"/>
              <w:rPr>
                <w:rFonts w:ascii="Book Antiqua" w:hAnsi="Book Antiqua" w:cs="Times New Roman"/>
                <w:sz w:val="22"/>
              </w:rPr>
            </w:pPr>
            <w:r>
              <w:rPr>
                <w:rFonts w:ascii="Book Antiqua" w:hAnsi="Book Antiqua" w:cs="Times New Roman"/>
                <w:sz w:val="22"/>
              </w:rPr>
              <w:t>ECN2003</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1F01B94" w:rsidR="00C02D55" w:rsidRPr="00224F2E" w:rsidRDefault="00D71CD2"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w:t>
            </w:r>
            <w:r>
              <w:rPr>
                <w:rFonts w:ascii="Book Antiqua" w:eastAsia="맑은 고딕" w:hAnsi="Book Antiqua" w:cs="Times New Roman"/>
                <w:sz w:val="22"/>
              </w:rPr>
              <w:t>BA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7A6F4160" w:rsidR="00C02D55" w:rsidRPr="00607383" w:rsidRDefault="00314E15" w:rsidP="00700DA6">
            <w:pPr>
              <w:pStyle w:val="a3"/>
              <w:wordWrap/>
              <w:spacing w:line="312" w:lineRule="auto"/>
              <w:jc w:val="center"/>
              <w:rPr>
                <w:rFonts w:ascii="Calibri" w:hAnsi="Calibri" w:cs="Calibri"/>
                <w:sz w:val="22"/>
              </w:rPr>
            </w:pPr>
            <w:r>
              <w:rPr>
                <w:rFonts w:ascii="Calibri" w:hAnsi="Calibri" w:cs="Calibri"/>
                <w:sz w:val="22"/>
              </w:rPr>
              <w:t>wangx@missouri.edu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8BB6608" w:rsidR="00C02D55" w:rsidRPr="00E67655" w:rsidRDefault="005E2ED3" w:rsidP="00607383">
            <w:pPr>
              <w:pStyle w:val="a3"/>
              <w:wordWrap/>
              <w:spacing w:line="312" w:lineRule="auto"/>
              <w:jc w:val="left"/>
              <w:rPr>
                <w:rFonts w:ascii="Calibri" w:eastAsia="맑은 고딕" w:hAnsi="Calibri" w:cs="Calibri"/>
                <w:sz w:val="22"/>
              </w:rPr>
            </w:pPr>
            <w:r>
              <w:rPr>
                <w:rFonts w:ascii="Calibri" w:eastAsia="맑은 고딕" w:hAnsi="Calibri" w:cs="Calibri"/>
                <w:sz w:val="22"/>
              </w:rPr>
              <w:t xml:space="preserve">Calculus I, </w:t>
            </w:r>
            <w:r w:rsidR="00E67655" w:rsidRPr="00E67655">
              <w:rPr>
                <w:rFonts w:ascii="Calibri" w:eastAsia="맑은 고딕" w:hAnsi="Calibri" w:cs="Calibri"/>
                <w:sz w:val="22"/>
              </w:rPr>
              <w:t>Intermediate Microeconomics</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01E6BDC7" w:rsidR="00224F2E" w:rsidRPr="00A70FD8" w:rsidRDefault="00E26209" w:rsidP="00AD2F26">
            <w:pPr>
              <w:pStyle w:val="a3"/>
              <w:spacing w:line="312" w:lineRule="auto"/>
              <w:rPr>
                <w:rFonts w:ascii="Calibri" w:eastAsia="맑은 고딕" w:hAnsi="Calibri" w:cs="Calibri"/>
                <w:sz w:val="22"/>
              </w:rPr>
            </w:pPr>
            <w:r w:rsidRPr="00A70FD8">
              <w:rPr>
                <w:rFonts w:ascii="Calibri" w:hAnsi="Calibri" w:cs="Calibri"/>
                <w:sz w:val="22"/>
              </w:rPr>
              <w:t xml:space="preserve">This course introduces the basics of game theory, emphasizing the concepts (Nash equilibrium and subgame perfect Nash equilibrium) and </w:t>
            </w:r>
            <w:r w:rsidR="00A70FD8">
              <w:rPr>
                <w:rFonts w:ascii="Calibri" w:hAnsi="Calibri" w:cs="Calibri"/>
                <w:sz w:val="22"/>
              </w:rPr>
              <w:t xml:space="preserve">their </w:t>
            </w:r>
            <w:r w:rsidRPr="00A70FD8">
              <w:rPr>
                <w:rFonts w:ascii="Calibri" w:hAnsi="Calibri" w:cs="Calibri"/>
                <w:sz w:val="22"/>
              </w:rPr>
              <w:t>applications.</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74F252FB" w:rsidR="0091378E" w:rsidRPr="00A70FD8" w:rsidRDefault="00953D85" w:rsidP="00953D85">
            <w:pPr>
              <w:pStyle w:val="a4"/>
              <w:ind w:left="0"/>
              <w:rPr>
                <w:rFonts w:ascii="Calibri" w:hAnsi="Calibri" w:cs="Calibri"/>
                <w:sz w:val="22"/>
              </w:rPr>
            </w:pPr>
            <w:r w:rsidRPr="00A70FD8">
              <w:rPr>
                <w:rFonts w:ascii="Calibri" w:hAnsi="Calibri" w:cs="Calibri"/>
                <w:sz w:val="22"/>
              </w:rPr>
              <w:t>Game theory studies the competitive and cooperative behavior that results when several parties with conflicting interests must work together. Th</w:t>
            </w:r>
            <w:r w:rsidR="004012BC">
              <w:rPr>
                <w:rFonts w:ascii="Calibri" w:hAnsi="Calibri" w:cs="Calibri"/>
                <w:sz w:val="22"/>
              </w:rPr>
              <w:t>is course</w:t>
            </w:r>
            <w:r w:rsidRPr="00A70FD8">
              <w:rPr>
                <w:rFonts w:ascii="Calibri" w:hAnsi="Calibri" w:cs="Calibri"/>
                <w:sz w:val="22"/>
              </w:rPr>
              <w:t xml:space="preserve"> introduces a set of tools used widely in economics and other disciplines to study situations in which decision-makers (consumers, firms, politicians, governments, etc.) interact. A variety of applications will be presented, including international trade, voting, auctions, bargaining, etc. The applications cover both economics and other disciplines.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309FB64B" w:rsidR="0091378E" w:rsidRPr="00224F2E" w:rsidRDefault="00314E15"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102A1BE2" w:rsidR="0091378E" w:rsidRPr="00224F2E" w:rsidRDefault="00953D85"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vAlign w:val="center"/>
          </w:tcPr>
          <w:p w14:paraId="0F0131D4" w14:textId="192BF6E7" w:rsidR="0091378E" w:rsidRPr="00224F2E" w:rsidRDefault="00314E15"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984439">
        <w:trPr>
          <w:trHeight w:val="385"/>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5BA0A104" w14:textId="124D91D2" w:rsidR="00CA6825" w:rsidRPr="0065506C" w:rsidRDefault="00CA6825" w:rsidP="00984439">
            <w:pPr>
              <w:pStyle w:val="a3"/>
              <w:spacing w:line="312" w:lineRule="auto"/>
              <w:rPr>
                <w:rFonts w:ascii="Book Antiqua" w:eastAsia="맑은 고딕" w:hAnsi="Book Antiqua" w:cs="Times New Roman"/>
                <w:sz w:val="22"/>
              </w:rPr>
            </w:pP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48020203" w:rsidR="00CA6825" w:rsidRPr="0092633F" w:rsidRDefault="00314E15"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35</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79C97AF3" w:rsidR="00CA6825" w:rsidRPr="0092633F" w:rsidRDefault="00A70FD8"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35</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35A7314B" w:rsidR="00CA6825" w:rsidRPr="0092633F" w:rsidRDefault="00314E15"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w:t>
            </w:r>
            <w:r w:rsidR="00A70FD8">
              <w:rPr>
                <w:rFonts w:ascii="Book Antiqua" w:eastAsia="맑은 고딕" w:hAnsi="Book Antiqua" w:cs="Times New Roman"/>
                <w:b/>
                <w:color w:val="3333FF"/>
              </w:rPr>
              <w:t>5</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34CD195A" w:rsidR="00CA6825" w:rsidRPr="0092633F" w:rsidRDefault="00953D85"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5</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3A3DA6B" w:rsidR="00CA6825" w:rsidRPr="0092633F" w:rsidRDefault="00314E15"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4F21D693" w:rsidR="00CA6825" w:rsidRPr="0092633F" w:rsidRDefault="00314E15"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70588454" w:rsidR="00CA6825" w:rsidRPr="00AF4BB6" w:rsidRDefault="00F638AC" w:rsidP="004D7F71">
            <w:pPr>
              <w:pStyle w:val="a3"/>
              <w:wordWrap/>
              <w:spacing w:line="312" w:lineRule="auto"/>
              <w:jc w:val="center"/>
              <w:rPr>
                <w:rFonts w:ascii="Calibri" w:eastAsiaTheme="minorHAnsi" w:hAnsi="Calibri" w:cs="Calibri"/>
                <w:b/>
                <w:color w:val="3333FF"/>
                <w:sz w:val="22"/>
              </w:rPr>
            </w:pPr>
            <w:r>
              <w:rPr>
                <w:rFonts w:ascii="Calibri" w:eastAsiaTheme="minorHAnsi" w:hAnsi="Calibri" w:cs="Calibri"/>
                <w:b/>
                <w:color w:val="3333FF"/>
                <w:sz w:val="22"/>
              </w:rPr>
              <w:t>An Introduction to Game Theory</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64F626D6" w:rsidR="00CA6825" w:rsidRPr="00AF4BB6" w:rsidRDefault="00F638AC" w:rsidP="00CA6825">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Martin Osborne</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334D19A3" w:rsidR="00CA6825" w:rsidRPr="00AF4BB6" w:rsidRDefault="00F638AC" w:rsidP="00CA6825">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Oxford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57ADEAD2" w:rsidR="00CA6825" w:rsidRPr="00AF4BB6" w:rsidRDefault="00F638AC" w:rsidP="004D7F71">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2004</w:t>
            </w: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079FCB6F" w:rsidR="00CA6825" w:rsidRPr="00D554D8" w:rsidRDefault="009847C9" w:rsidP="00A70FD8">
            <w:pPr>
              <w:pStyle w:val="a3"/>
              <w:wordWrap/>
              <w:spacing w:line="312" w:lineRule="auto"/>
              <w:jc w:val="center"/>
              <w:rPr>
                <w:rFonts w:ascii="Calibri" w:eastAsiaTheme="minorHAnsi" w:hAnsi="Calibri" w:cs="Calibri"/>
                <w:szCs w:val="20"/>
              </w:rPr>
            </w:pPr>
            <w:r>
              <w:rPr>
                <w:rFonts w:ascii="Calibri" w:eastAsiaTheme="minorHAnsi" w:hAnsi="Calibri" w:cs="Calibri"/>
                <w:szCs w:val="20"/>
              </w:rPr>
              <w:t>Game Theory</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63EE0CB6" w:rsidR="00CA6825" w:rsidRPr="00A70FD8" w:rsidRDefault="009847C9" w:rsidP="00CA6825">
            <w:pPr>
              <w:pStyle w:val="a3"/>
              <w:spacing w:line="312" w:lineRule="auto"/>
              <w:jc w:val="center"/>
              <w:rPr>
                <w:rFonts w:ascii="Calibri" w:eastAsiaTheme="minorHAnsi" w:hAnsi="Calibri" w:cs="Calibri"/>
                <w:sz w:val="22"/>
              </w:rPr>
            </w:pPr>
            <w:r w:rsidRPr="00A70FD8">
              <w:rPr>
                <w:rFonts w:ascii="Calibri" w:eastAsiaTheme="minorHAnsi" w:hAnsi="Calibri" w:cs="Calibri"/>
                <w:sz w:val="22"/>
              </w:rPr>
              <w:t>Giacomo Bonanno</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189DEBE1" w:rsidR="00CA6825" w:rsidRPr="00A70FD8" w:rsidRDefault="004D2F40" w:rsidP="00CA6825">
            <w:pPr>
              <w:pStyle w:val="a3"/>
              <w:spacing w:line="312" w:lineRule="auto"/>
              <w:jc w:val="center"/>
              <w:rPr>
                <w:rFonts w:ascii="Calibri" w:eastAsiaTheme="minorHAnsi" w:hAnsi="Calibri" w:cs="Calibri"/>
                <w:sz w:val="22"/>
              </w:rPr>
            </w:pPr>
            <w:r w:rsidRPr="00A70FD8">
              <w:rPr>
                <w:rFonts w:ascii="Calibri" w:eastAsiaTheme="minorHAnsi" w:hAnsi="Calibri" w:cs="Calibri"/>
                <w:sz w:val="22"/>
              </w:rPr>
              <w:t>University of California-Davis</w:t>
            </w:r>
            <w:r w:rsidR="00F362B4" w:rsidRPr="00A70FD8">
              <w:rPr>
                <w:rFonts w:ascii="Calibri" w:eastAsiaTheme="minorHAnsi" w:hAnsi="Calibri" w:cs="Calibri"/>
                <w:sz w:val="22"/>
              </w:rPr>
              <w:t xml:space="preserve"> (Open Access)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69DECAE" w:rsidR="00CA6825" w:rsidRPr="00A70FD8" w:rsidRDefault="004D2F40" w:rsidP="00CA6825">
            <w:pPr>
              <w:pStyle w:val="a3"/>
              <w:spacing w:line="312" w:lineRule="auto"/>
              <w:jc w:val="center"/>
              <w:rPr>
                <w:rFonts w:ascii="Calibri" w:eastAsiaTheme="minorHAnsi" w:hAnsi="Calibri" w:cs="Calibri"/>
                <w:sz w:val="22"/>
              </w:rPr>
            </w:pPr>
            <w:r w:rsidRPr="00A70FD8">
              <w:rPr>
                <w:rFonts w:ascii="Calibri" w:eastAsiaTheme="minorHAnsi" w:hAnsi="Calibri" w:cs="Calibri"/>
                <w:sz w:val="22"/>
              </w:rPr>
              <w:t>2024</w:t>
            </w: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22817A73" w14:textId="593E7338" w:rsidR="00984439" w:rsidRDefault="00984439" w:rsidP="00CA6825">
            <w:pPr>
              <w:pStyle w:val="a3"/>
              <w:wordWrap/>
              <w:spacing w:line="240" w:lineRule="auto"/>
              <w:rPr>
                <w:rFonts w:ascii="Book Antiqua" w:hAnsi="Book Antiqua" w:cs="Times New Roman"/>
                <w:sz w:val="22"/>
              </w:rPr>
            </w:pPr>
          </w:p>
          <w:p w14:paraId="4BD716DE" w14:textId="77777777" w:rsidR="00984439" w:rsidRPr="00224F2E" w:rsidRDefault="00984439" w:rsidP="00CA6825">
            <w:pPr>
              <w:pStyle w:val="a3"/>
              <w:wordWrap/>
              <w:spacing w:line="240" w:lineRule="auto"/>
              <w:rPr>
                <w:rFonts w:ascii="Book Antiqua" w:eastAsia="맑은 고딕" w:hAnsi="Book Antiqua" w:cs="Times New Roman" w:hint="eastAsia"/>
                <w:b/>
                <w:sz w:val="22"/>
              </w:rPr>
            </w:pPr>
          </w:p>
          <w:p w14:paraId="6C1070AE" w14:textId="77777777"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6108DA10"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2E2281E3" w:rsidR="004F7559" w:rsidRPr="00AF4BB6" w:rsidRDefault="00F30B88" w:rsidP="00AF4BB6">
            <w:pPr>
              <w:pStyle w:val="a3"/>
              <w:wordWrap/>
              <w:spacing w:line="312" w:lineRule="auto"/>
              <w:jc w:val="center"/>
              <w:rPr>
                <w:rFonts w:ascii="Calibri" w:hAnsi="Calibri" w:cs="Calibri"/>
                <w:sz w:val="22"/>
              </w:rPr>
            </w:pPr>
            <w:r>
              <w:rPr>
                <w:rFonts w:ascii="Calibri" w:hAnsi="Calibri" w:cs="Calibri"/>
                <w:sz w:val="22"/>
              </w:rPr>
              <w:t>July 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41AC20" w14:textId="665A0105" w:rsidR="0034571E" w:rsidRPr="00AF4BB6" w:rsidRDefault="009C1212" w:rsidP="00D554D8">
            <w:pPr>
              <w:pStyle w:val="a3"/>
              <w:wordWrap/>
              <w:spacing w:line="240" w:lineRule="auto"/>
              <w:jc w:val="center"/>
              <w:rPr>
                <w:rFonts w:ascii="Calibri" w:hAnsi="Calibri" w:cs="Calibri"/>
                <w:sz w:val="22"/>
              </w:rPr>
            </w:pPr>
            <w:r>
              <w:rPr>
                <w:rFonts w:ascii="Calibri" w:hAnsi="Calibri" w:cs="Calibri"/>
                <w:sz w:val="22"/>
              </w:rPr>
              <w:t>Introduction and Nash Equilibrium</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2FE317D5"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68511065"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C67CACB" w14:textId="77777777" w:rsidR="0034571E" w:rsidRDefault="009C1212"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Chapters 1 &amp; 2</w:t>
            </w:r>
          </w:p>
          <w:p w14:paraId="3A0D612C" w14:textId="4D31B122" w:rsidR="00CF7313" w:rsidRPr="00AF4BB6"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#1</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1C115FE7" w:rsidR="004F7559" w:rsidRPr="00AF4BB6" w:rsidRDefault="00F30B88" w:rsidP="00AF4BB6">
            <w:pPr>
              <w:pStyle w:val="a3"/>
              <w:wordWrap/>
              <w:spacing w:line="312" w:lineRule="auto"/>
              <w:jc w:val="center"/>
              <w:rPr>
                <w:rFonts w:ascii="Calibri" w:hAnsi="Calibri" w:cs="Calibri"/>
                <w:sz w:val="22"/>
              </w:rPr>
            </w:pPr>
            <w:r>
              <w:rPr>
                <w:rFonts w:ascii="Calibri" w:hAnsi="Calibri" w:cs="Calibri"/>
                <w:sz w:val="22"/>
              </w:rPr>
              <w:t>July 3</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147C5A06"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Applications of Nash Equilibrium</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36161F3F"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10D446F6"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1FBA5A9B" w:rsidR="0034571E" w:rsidRPr="00AF4BB6" w:rsidRDefault="009C1212"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 3</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638B3CDE" w:rsidR="004F7559"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4</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15931B48" w:rsidR="000D0F20"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Mixed Strategy Nash Equilibrium</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09B977B3"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3AB30CEE"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E38B8FE" w14:textId="77777777" w:rsidR="00CF7313"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 4</w:t>
            </w:r>
          </w:p>
          <w:p w14:paraId="6BF6DDC4" w14:textId="4ECF3533" w:rsidR="0034571E" w:rsidRPr="00AF4BB6"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#2</w:t>
            </w:r>
          </w:p>
        </w:tc>
      </w:tr>
      <w:tr w:rsidR="00D554D8" w:rsidRPr="00224F2E" w14:paraId="27803A31" w14:textId="77777777" w:rsidTr="00CF7313">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2066EF6B" w:rsidR="00AF4BB6" w:rsidRPr="00AF4BB6" w:rsidRDefault="009C1212" w:rsidP="00D554D8">
            <w:pPr>
              <w:pStyle w:val="a3"/>
              <w:wordWrap/>
              <w:spacing w:line="312" w:lineRule="auto"/>
              <w:jc w:val="center"/>
              <w:rPr>
                <w:rFonts w:ascii="Calibri" w:hAnsi="Calibri" w:cs="Calibri"/>
                <w:sz w:val="22"/>
              </w:rPr>
            </w:pPr>
            <w:r>
              <w:rPr>
                <w:rFonts w:ascii="Calibri" w:hAnsi="Calibri" w:cs="Calibri"/>
                <w:sz w:val="22"/>
              </w:rPr>
              <w:t>July 7</w:t>
            </w:r>
          </w:p>
        </w:tc>
        <w:tc>
          <w:tcPr>
            <w:tcW w:w="3471" w:type="dxa"/>
            <w:tcBorders>
              <w:top w:val="single" w:sz="3" w:space="0" w:color="000000"/>
              <w:left w:val="single" w:sz="3" w:space="0" w:color="000000"/>
              <w:bottom w:val="single" w:sz="3" w:space="0" w:color="000000"/>
              <w:right w:val="single" w:sz="3" w:space="0" w:color="000000"/>
            </w:tcBorders>
            <w:vAlign w:val="center"/>
          </w:tcPr>
          <w:p w14:paraId="23DD0FDC" w14:textId="37E67D6D" w:rsidR="000D0F20" w:rsidRPr="00AF4BB6" w:rsidRDefault="00CF7313" w:rsidP="00D554D8">
            <w:pPr>
              <w:pStyle w:val="af1"/>
              <w:jc w:val="center"/>
              <w:rPr>
                <w:rFonts w:ascii="Calibri" w:eastAsia="맑은 고딕" w:hAnsi="Calibri" w:cs="Calibri"/>
                <w:sz w:val="22"/>
              </w:rPr>
            </w:pPr>
            <w:r>
              <w:rPr>
                <w:rFonts w:ascii="Calibri" w:eastAsia="맑은 고딕" w:hAnsi="Calibri" w:cs="Calibri"/>
                <w:sz w:val="22"/>
              </w:rPr>
              <w:t>Extensive Games with Perfect Information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2B31D044" w:rsidR="00D554D8" w:rsidRPr="00AF4BB6" w:rsidRDefault="00314E15"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04BD287C" w:rsidR="00D554D8"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0DF12472" w:rsidR="00893DAC" w:rsidRPr="00AF4BB6" w:rsidRDefault="00CF7313"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Chapter 5</w:t>
            </w:r>
          </w:p>
        </w:tc>
      </w:tr>
      <w:tr w:rsidR="00D554D8" w:rsidRPr="00224F2E" w14:paraId="369F989D" w14:textId="77777777" w:rsidTr="00CF7313">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11BD0CA9" w:rsidR="00AF4BB6" w:rsidRPr="00AF4BB6" w:rsidRDefault="009C1212" w:rsidP="00D554D8">
            <w:pPr>
              <w:pStyle w:val="a3"/>
              <w:wordWrap/>
              <w:spacing w:line="312" w:lineRule="auto"/>
              <w:jc w:val="center"/>
              <w:rPr>
                <w:rFonts w:ascii="Calibri" w:hAnsi="Calibri" w:cs="Calibri"/>
                <w:sz w:val="22"/>
              </w:rPr>
            </w:pPr>
            <w:r>
              <w:rPr>
                <w:rFonts w:ascii="Calibri" w:hAnsi="Calibri" w:cs="Calibri"/>
                <w:sz w:val="22"/>
              </w:rPr>
              <w:t>July 8</w:t>
            </w:r>
          </w:p>
        </w:tc>
        <w:tc>
          <w:tcPr>
            <w:tcW w:w="3471" w:type="dxa"/>
            <w:tcBorders>
              <w:top w:val="single" w:sz="3" w:space="0" w:color="000000"/>
              <w:left w:val="single" w:sz="3" w:space="0" w:color="000000"/>
              <w:bottom w:val="single" w:sz="3" w:space="0" w:color="000000"/>
              <w:right w:val="single" w:sz="3" w:space="0" w:color="000000"/>
            </w:tcBorders>
            <w:vAlign w:val="center"/>
          </w:tcPr>
          <w:p w14:paraId="65353CC4" w14:textId="6BB685D7" w:rsidR="00D554D8"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Applications of Extensive Games</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310F8A0F" w:rsidR="00D554D8" w:rsidRPr="00AF4BB6" w:rsidRDefault="00314E15"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67C6D71D" w:rsidR="00D554D8"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51EEED7" w14:textId="77777777" w:rsidR="00CF7313"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Chapter 6</w:t>
            </w:r>
          </w:p>
          <w:p w14:paraId="2CA0F9E5" w14:textId="32E422FC" w:rsidR="00D554D8"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#3</w:t>
            </w:r>
          </w:p>
        </w:tc>
      </w:tr>
      <w:tr w:rsidR="00B03D2E"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A712EC1"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lastRenderedPageBreak/>
              <w:t>July 10</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5ADEE6B6"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Extensions of Extensive Games</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3C30349F"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52376AF8"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3F847993" w:rsidR="00893DAC" w:rsidRPr="00AF4BB6" w:rsidRDefault="00CF7313"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Chapter 7</w:t>
            </w:r>
          </w:p>
        </w:tc>
      </w:tr>
      <w:tr w:rsidR="00B03D2E"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37F843FE" w:rsidR="00AF4BB6" w:rsidRPr="00AF4BB6" w:rsidRDefault="009C1212" w:rsidP="00AF4BB6">
            <w:pPr>
              <w:pStyle w:val="a3"/>
              <w:wordWrap/>
              <w:spacing w:line="312" w:lineRule="auto"/>
              <w:jc w:val="center"/>
              <w:rPr>
                <w:rFonts w:ascii="Calibri" w:hAnsi="Calibri" w:cs="Calibri"/>
                <w:sz w:val="22"/>
              </w:rPr>
            </w:pPr>
            <w:r>
              <w:rPr>
                <w:rFonts w:ascii="Calibri" w:hAnsi="Calibri" w:cs="Calibri"/>
                <w:sz w:val="22"/>
              </w:rPr>
              <w:t>July 11</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2FFC6E86" w:rsidR="0034571E" w:rsidRPr="00CF7313" w:rsidRDefault="009C1212" w:rsidP="006C61E8">
            <w:pPr>
              <w:pStyle w:val="a3"/>
              <w:wordWrap/>
              <w:spacing w:line="312" w:lineRule="auto"/>
              <w:jc w:val="center"/>
              <w:rPr>
                <w:rFonts w:ascii="Calibri" w:eastAsia="맑은 고딕" w:hAnsi="Calibri" w:cs="Calibri"/>
                <w:b/>
                <w:bCs/>
                <w:sz w:val="22"/>
              </w:rPr>
            </w:pPr>
            <w:r w:rsidRPr="00CF7313">
              <w:rPr>
                <w:rFonts w:ascii="Calibri" w:eastAsia="맑은 고딕" w:hAnsi="Calibri" w:cs="Calibri"/>
                <w:b/>
                <w:bCs/>
                <w:sz w:val="22"/>
              </w:rPr>
              <w:t>Review &amp; 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205F8311"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2BB1038E" w:rsidR="0034571E" w:rsidRPr="00AF4BB6" w:rsidRDefault="009C1212"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Review</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77777777" w:rsidR="0034571E" w:rsidRPr="00AF4BB6" w:rsidRDefault="0034571E" w:rsidP="006C61E8">
            <w:pPr>
              <w:pStyle w:val="a3"/>
              <w:wordWrap/>
              <w:spacing w:line="312" w:lineRule="auto"/>
              <w:jc w:val="center"/>
              <w:rPr>
                <w:rFonts w:ascii="Calibri" w:eastAsia="맑은 고딕" w:hAnsi="Calibri" w:cs="Calibri"/>
                <w:sz w:val="22"/>
              </w:rPr>
            </w:pPr>
          </w:p>
        </w:tc>
      </w:tr>
      <w:tr w:rsidR="00B03D2E"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6C9525B6"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14</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6F1D9467"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Coalitional Games</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0B33EBB6"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330F9A77"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1E14A714" w:rsidR="0034571E" w:rsidRPr="00AF4BB6" w:rsidRDefault="00CF731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Chapter 8</w:t>
            </w:r>
          </w:p>
        </w:tc>
      </w:tr>
      <w:tr w:rsidR="00B03D2E"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56A96A97" w:rsidR="00AF4BB6" w:rsidRPr="00AF4BB6" w:rsidRDefault="009C1212" w:rsidP="00AF4BB6">
            <w:pPr>
              <w:pStyle w:val="a3"/>
              <w:wordWrap/>
              <w:spacing w:line="312" w:lineRule="auto"/>
              <w:jc w:val="center"/>
              <w:rPr>
                <w:rFonts w:ascii="Calibri" w:hAnsi="Calibri" w:cs="Calibri"/>
                <w:sz w:val="22"/>
              </w:rPr>
            </w:pPr>
            <w:r>
              <w:rPr>
                <w:rFonts w:ascii="Calibri" w:hAnsi="Calibri" w:cs="Calibri"/>
                <w:sz w:val="22"/>
              </w:rPr>
              <w:t>July 15</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1BFA88E9"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Bayesian Games</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673BBB92"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78A5900F"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9B34E2D" w14:textId="77777777" w:rsidR="00293327" w:rsidRDefault="00CF731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Chapter 9</w:t>
            </w:r>
          </w:p>
          <w:p w14:paraId="4D40ED06" w14:textId="1C445869" w:rsidR="00CF7313" w:rsidRPr="00AF4BB6" w:rsidRDefault="00CF731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#4</w:t>
            </w:r>
          </w:p>
        </w:tc>
      </w:tr>
      <w:tr w:rsidR="00B03D2E"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800E83B"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17</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629C7027"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Extensive Games with Imperfect Information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7997AE12"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02947E92"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0340DC51" w:rsidR="00B11E86" w:rsidRPr="00AF4BB6" w:rsidRDefault="00CF7313" w:rsidP="00293327">
            <w:pPr>
              <w:pStyle w:val="a3"/>
              <w:wordWrap/>
              <w:spacing w:line="312" w:lineRule="auto"/>
              <w:jc w:val="center"/>
              <w:rPr>
                <w:rFonts w:ascii="Calibri" w:eastAsia="맑은 고딕" w:hAnsi="Calibri" w:cs="Calibri"/>
                <w:sz w:val="22"/>
              </w:rPr>
            </w:pPr>
            <w:r>
              <w:rPr>
                <w:rFonts w:ascii="Calibri" w:eastAsia="맑은 고딕" w:hAnsi="Calibri" w:cs="Calibri"/>
                <w:sz w:val="22"/>
              </w:rPr>
              <w:t>Chapter 10</w:t>
            </w:r>
          </w:p>
        </w:tc>
      </w:tr>
      <w:tr w:rsidR="00B03D2E"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2316683E"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18</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5A993784"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Competitive Games</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4AFDE72B"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15C868E7"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CAA498D" w14:textId="77777777" w:rsidR="0034571E"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 11</w:t>
            </w:r>
          </w:p>
          <w:p w14:paraId="2B5F5100" w14:textId="619F8DBA" w:rsidR="00CF7313" w:rsidRPr="00AF4BB6"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Assignment </w:t>
            </w:r>
            <w:r w:rsidR="00BE3BBE">
              <w:rPr>
                <w:rFonts w:ascii="Calibri" w:eastAsia="맑은 고딕" w:hAnsi="Calibri" w:cs="Calibri"/>
                <w:sz w:val="22"/>
              </w:rPr>
              <w:t>#</w:t>
            </w:r>
            <w:r>
              <w:rPr>
                <w:rFonts w:ascii="Calibri" w:eastAsia="맑은 고딕" w:hAnsi="Calibri" w:cs="Calibri"/>
                <w:sz w:val="22"/>
              </w:rPr>
              <w:t>5</w:t>
            </w:r>
          </w:p>
        </w:tc>
      </w:tr>
      <w:tr w:rsidR="00B03D2E"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451547DF"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21</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3263D368"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Repeated Games I</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099A3591"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446D32CC"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4FB6B3EA" w:rsidR="0034571E" w:rsidRPr="00AF4BB6" w:rsidRDefault="00CF7313"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Chapter 14</w:t>
            </w:r>
          </w:p>
        </w:tc>
      </w:tr>
      <w:tr w:rsidR="00B03D2E"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4AB0932C"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22</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6EC8A97A"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Repeated Games II</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7C05A016"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2C429487"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B51FA31" w14:textId="77777777" w:rsidR="00893DAC" w:rsidRDefault="00CF7313"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Chapter 15</w:t>
            </w:r>
          </w:p>
          <w:p w14:paraId="5F6B1F74" w14:textId="5B0B2C96" w:rsidR="00CF7313" w:rsidRPr="00AF4BB6" w:rsidRDefault="00CF7313"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Assignment #6</w:t>
            </w:r>
          </w:p>
        </w:tc>
      </w:tr>
      <w:tr w:rsidR="00B03D2E"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5C6DB990" w:rsidR="00AF4BB6" w:rsidRPr="00AF4BB6" w:rsidRDefault="009C1212" w:rsidP="006C61E8">
            <w:pPr>
              <w:pStyle w:val="a3"/>
              <w:wordWrap/>
              <w:spacing w:line="312" w:lineRule="auto"/>
              <w:jc w:val="center"/>
              <w:rPr>
                <w:rFonts w:ascii="Calibri" w:hAnsi="Calibri" w:cs="Calibri"/>
                <w:sz w:val="22"/>
              </w:rPr>
            </w:pPr>
            <w:r>
              <w:rPr>
                <w:rFonts w:ascii="Calibri" w:hAnsi="Calibri" w:cs="Calibri"/>
                <w:sz w:val="22"/>
              </w:rPr>
              <w:t>July 24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67302087" w:rsidR="0034571E" w:rsidRPr="00AF4BB6" w:rsidRDefault="00CF7313"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Bargaining and Other Applications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EDB76D5"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1148BF69" w:rsidR="0034571E" w:rsidRPr="00AF4BB6" w:rsidRDefault="009C1212"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7EE79823" w:rsidR="0034571E" w:rsidRPr="00AF4BB6" w:rsidRDefault="00CF7313"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Chapter 16</w:t>
            </w:r>
          </w:p>
        </w:tc>
      </w:tr>
      <w:tr w:rsidR="00B03D2E"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317C313" w:rsidR="00AF4BB6" w:rsidRPr="00AF4BB6" w:rsidRDefault="009C1212" w:rsidP="00FC6887">
            <w:pPr>
              <w:pStyle w:val="a3"/>
              <w:wordWrap/>
              <w:spacing w:line="312" w:lineRule="auto"/>
              <w:jc w:val="center"/>
              <w:rPr>
                <w:rFonts w:ascii="Calibri" w:hAnsi="Calibri" w:cs="Calibri"/>
                <w:sz w:val="22"/>
              </w:rPr>
            </w:pPr>
            <w:r>
              <w:rPr>
                <w:rFonts w:ascii="Calibri" w:hAnsi="Calibri" w:cs="Calibri"/>
                <w:sz w:val="22"/>
              </w:rPr>
              <w:t>July 25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563C43C9" w:rsidR="0034571E" w:rsidRPr="00CF7313" w:rsidRDefault="009C1212" w:rsidP="006C61E8">
            <w:pPr>
              <w:pStyle w:val="a3"/>
              <w:wordWrap/>
              <w:spacing w:line="312" w:lineRule="auto"/>
              <w:jc w:val="center"/>
              <w:rPr>
                <w:rFonts w:ascii="Calibri" w:eastAsia="맑은 고딕" w:hAnsi="Calibri" w:cs="Calibri"/>
                <w:b/>
                <w:bCs/>
                <w:sz w:val="22"/>
              </w:rPr>
            </w:pPr>
            <w:r w:rsidRPr="00CF7313">
              <w:rPr>
                <w:rFonts w:ascii="Calibri" w:eastAsia="맑은 고딕" w:hAnsi="Calibri" w:cs="Calibri"/>
                <w:b/>
                <w:bCs/>
                <w:sz w:val="22"/>
              </w:rPr>
              <w:t>Review &amp; Final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46AB98C" w:rsidR="0034571E" w:rsidRPr="00AF4BB6" w:rsidRDefault="00314E15"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4A5813CD" w:rsidR="0034571E" w:rsidRPr="00AF4BB6" w:rsidRDefault="009C1212"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Review</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AF4BB6" w:rsidRDefault="0034571E" w:rsidP="006C61E8">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2F3652">
        <w:trPr>
          <w:trHeight w:val="126"/>
        </w:trPr>
        <w:tc>
          <w:tcPr>
            <w:tcW w:w="9628" w:type="dxa"/>
          </w:tcPr>
          <w:p w14:paraId="2C54F1F5" w14:textId="77777777" w:rsidR="0091378E" w:rsidRDefault="0091378E" w:rsidP="00A0474A">
            <w:pPr>
              <w:wordWrap/>
              <w:spacing w:line="384" w:lineRule="auto"/>
              <w:jc w:val="left"/>
              <w:textAlignment w:val="baseline"/>
              <w:rPr>
                <w:rFonts w:ascii="Book Antiqua" w:eastAsia="굴림" w:hAnsi="Book Antiqua" w:cs="굴림"/>
                <w:kern w:val="0"/>
                <w:sz w:val="22"/>
              </w:rPr>
            </w:pPr>
            <w:r w:rsidRPr="0091378E">
              <w:rPr>
                <w:rFonts w:ascii="Book Antiqua" w:eastAsia="굴림" w:hAnsi="Book Antiqua" w:cs="굴림"/>
                <w:kern w:val="0"/>
                <w:sz w:val="22"/>
              </w:rPr>
              <w:t>Please describe the daily course contents, teaching methods, assignments, and student evaluation methods.</w:t>
            </w:r>
          </w:p>
          <w:p w14:paraId="62EA8B2C" w14:textId="69C46747" w:rsidR="002C3432" w:rsidRPr="0091378E" w:rsidRDefault="00883B78" w:rsidP="00A0474A">
            <w:pPr>
              <w:wordWrap/>
              <w:spacing w:line="384" w:lineRule="auto"/>
              <w:jc w:val="left"/>
              <w:textAlignment w:val="baseline"/>
              <w:rPr>
                <w:rFonts w:ascii="Book Antiqua" w:eastAsia="맑은 고딕" w:hAnsi="Book Antiqua" w:cs="굴림"/>
                <w:kern w:val="0"/>
                <w:szCs w:val="20"/>
              </w:rPr>
            </w:pPr>
            <w:r>
              <w:rPr>
                <w:rFonts w:ascii="Book Antiqua" w:eastAsia="굴림" w:hAnsi="Book Antiqua" w:cs="굴림"/>
                <w:kern w:val="0"/>
                <w:szCs w:val="20"/>
              </w:rPr>
              <w:t>L</w:t>
            </w:r>
            <w:r w:rsidR="002C3432">
              <w:rPr>
                <w:rFonts w:ascii="Book Antiqua" w:eastAsia="굴림" w:hAnsi="Book Antiqua" w:cs="굴림"/>
                <w:kern w:val="0"/>
                <w:szCs w:val="20"/>
              </w:rPr>
              <w:t xml:space="preserve">ectures will follow the schedule outlined above, with the corresponding chapters from the main textbook (the first six chapters are freely available from the </w:t>
            </w:r>
            <w:r w:rsidR="009B2ADE">
              <w:rPr>
                <w:rFonts w:ascii="Book Antiqua" w:eastAsia="굴림" w:hAnsi="Book Antiqua" w:cs="굴림"/>
                <w:kern w:val="0"/>
                <w:szCs w:val="20"/>
              </w:rPr>
              <w:t>autho</w:t>
            </w:r>
            <w:r w:rsidR="002C3432">
              <w:rPr>
                <w:rFonts w:ascii="Book Antiqua" w:eastAsia="굴림" w:hAnsi="Book Antiqua" w:cs="굴림"/>
                <w:kern w:val="0"/>
                <w:szCs w:val="20"/>
              </w:rPr>
              <w:t>r’s website</w:t>
            </w:r>
            <w:r w:rsidR="007624BF">
              <w:rPr>
                <w:rFonts w:ascii="Book Antiqua" w:eastAsia="굴림" w:hAnsi="Book Antiqua" w:cs="굴림"/>
                <w:kern w:val="0"/>
                <w:szCs w:val="20"/>
              </w:rPr>
              <w:t>:</w:t>
            </w:r>
            <w:r>
              <w:t xml:space="preserve"> </w:t>
            </w:r>
            <w:hyperlink r:id="rId8" w:history="1">
              <w:r w:rsidRPr="00B455B6">
                <w:rPr>
                  <w:rStyle w:val="af2"/>
                  <w:rFonts w:ascii="Book Antiqua" w:eastAsia="굴림" w:hAnsi="Book Antiqua" w:cs="굴림"/>
                  <w:kern w:val="0"/>
                  <w:szCs w:val="20"/>
                </w:rPr>
                <w:t>https://www.economics.utoronto.ca/osborne/igt/</w:t>
              </w:r>
            </w:hyperlink>
            <w:r>
              <w:rPr>
                <w:rFonts w:ascii="Book Antiqua" w:eastAsia="굴림" w:hAnsi="Book Antiqua" w:cs="굴림"/>
                <w:kern w:val="0"/>
                <w:szCs w:val="20"/>
              </w:rPr>
              <w:t>, with notes about all 16 printings</w:t>
            </w:r>
            <w:r w:rsidR="00A70FD8">
              <w:rPr>
                <w:rFonts w:ascii="Book Antiqua" w:eastAsia="굴림" w:hAnsi="Book Antiqua" w:cs="굴림"/>
                <w:kern w:val="0"/>
                <w:szCs w:val="20"/>
              </w:rPr>
              <w:t xml:space="preserve"> since 2004</w:t>
            </w:r>
            <w:r w:rsidR="002C3432">
              <w:rPr>
                <w:rFonts w:ascii="Book Antiqua" w:eastAsia="굴림" w:hAnsi="Book Antiqua" w:cs="굴림"/>
                <w:kern w:val="0"/>
                <w:szCs w:val="20"/>
              </w:rPr>
              <w:t xml:space="preserve">). Students are </w:t>
            </w:r>
            <w:r>
              <w:rPr>
                <w:rFonts w:ascii="Book Antiqua" w:eastAsia="굴림" w:hAnsi="Book Antiqua" w:cs="굴림"/>
                <w:kern w:val="0"/>
                <w:szCs w:val="20"/>
              </w:rPr>
              <w:t xml:space="preserve">strongly </w:t>
            </w:r>
            <w:r w:rsidR="002C3432">
              <w:rPr>
                <w:rFonts w:ascii="Book Antiqua" w:eastAsia="굴림" w:hAnsi="Book Antiqua" w:cs="굴림"/>
                <w:kern w:val="0"/>
                <w:szCs w:val="20"/>
              </w:rPr>
              <w:t>encouraged to also read the relevant chapters from the supplemental book (which is freely available from the author’s website</w:t>
            </w:r>
            <w:r w:rsidR="009B2ADE">
              <w:rPr>
                <w:rFonts w:ascii="Book Antiqua" w:eastAsia="굴림" w:hAnsi="Book Antiqua" w:cs="굴림"/>
                <w:kern w:val="0"/>
                <w:szCs w:val="20"/>
              </w:rPr>
              <w:t xml:space="preserve">: </w:t>
            </w:r>
            <w:hyperlink r:id="rId9" w:history="1">
              <w:r w:rsidR="009B2ADE" w:rsidRPr="00B455B6">
                <w:rPr>
                  <w:rStyle w:val="af2"/>
                  <w:rFonts w:ascii="Book Antiqua" w:eastAsia="굴림" w:hAnsi="Book Antiqua" w:cs="굴림"/>
                  <w:kern w:val="0"/>
                  <w:szCs w:val="20"/>
                </w:rPr>
                <w:t>https://faculty.econ.ucdavis.edu/faculty/bonanno/PDF/GT_book.pdf</w:t>
              </w:r>
            </w:hyperlink>
            <w:r w:rsidR="002C3432">
              <w:rPr>
                <w:rFonts w:ascii="Book Antiqua" w:eastAsia="굴림" w:hAnsi="Book Antiqua" w:cs="굴림"/>
                <w:kern w:val="0"/>
                <w:szCs w:val="20"/>
              </w:rPr>
              <w:t xml:space="preserve">). Course materials will be delivered mainly by lectures, with discussions by students strongly encouraged. There will be six written assignments that will be graded. In addition, there will be two exams. Students will also be evaluated based on attendance and class participation.  </w:t>
            </w:r>
          </w:p>
          <w:p w14:paraId="17055412" w14:textId="2B6F9616"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hint="eastAsia"/>
                <w:color w:val="auto"/>
              </w:rPr>
            </w:pPr>
          </w:p>
        </w:tc>
      </w:tr>
    </w:tbl>
    <w:p w14:paraId="29068C12" w14:textId="77777777" w:rsidR="0091378E" w:rsidRPr="0091378E" w:rsidRDefault="0091378E" w:rsidP="0006116F">
      <w:pPr>
        <w:pStyle w:val="a3"/>
        <w:rPr>
          <w:rFonts w:ascii="Times New Roman" w:hAnsi="Times New Roman" w:cs="Times New Roman" w:hint="eastAsia"/>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AF9CC" w14:textId="77777777" w:rsidR="00D5490F" w:rsidRDefault="00D5490F" w:rsidP="00CA6825">
      <w:pPr>
        <w:spacing w:after="0" w:line="240" w:lineRule="auto"/>
      </w:pPr>
      <w:r>
        <w:separator/>
      </w:r>
    </w:p>
  </w:endnote>
  <w:endnote w:type="continuationSeparator" w:id="0">
    <w:p w14:paraId="491FC132" w14:textId="77777777" w:rsidR="00D5490F" w:rsidRDefault="00D5490F"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BA85" w14:textId="77777777" w:rsidR="00D5490F" w:rsidRDefault="00D5490F" w:rsidP="00CA6825">
      <w:pPr>
        <w:spacing w:after="0" w:line="240" w:lineRule="auto"/>
      </w:pPr>
      <w:r>
        <w:separator/>
      </w:r>
    </w:p>
  </w:footnote>
  <w:footnote w:type="continuationSeparator" w:id="0">
    <w:p w14:paraId="73BB1DC9" w14:textId="77777777" w:rsidR="00D5490F" w:rsidRDefault="00D5490F"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100"/>
    <w:rsid w:val="000C0C66"/>
    <w:rsid w:val="000D0F20"/>
    <w:rsid w:val="000D4EAE"/>
    <w:rsid w:val="000F6F15"/>
    <w:rsid w:val="00103250"/>
    <w:rsid w:val="00105C88"/>
    <w:rsid w:val="001230D2"/>
    <w:rsid w:val="00153BA6"/>
    <w:rsid w:val="00224F2E"/>
    <w:rsid w:val="0024766D"/>
    <w:rsid w:val="00263D3F"/>
    <w:rsid w:val="00293327"/>
    <w:rsid w:val="002A581B"/>
    <w:rsid w:val="002C3432"/>
    <w:rsid w:val="002D0E0B"/>
    <w:rsid w:val="002F3652"/>
    <w:rsid w:val="00314E15"/>
    <w:rsid w:val="00317FA0"/>
    <w:rsid w:val="00322B18"/>
    <w:rsid w:val="00324E7C"/>
    <w:rsid w:val="0034571E"/>
    <w:rsid w:val="0035130F"/>
    <w:rsid w:val="00380058"/>
    <w:rsid w:val="00385FEF"/>
    <w:rsid w:val="003C51B6"/>
    <w:rsid w:val="003C6ADA"/>
    <w:rsid w:val="003D4630"/>
    <w:rsid w:val="003E0FAF"/>
    <w:rsid w:val="004012BC"/>
    <w:rsid w:val="00476F17"/>
    <w:rsid w:val="004D2F40"/>
    <w:rsid w:val="004D7F71"/>
    <w:rsid w:val="004F7559"/>
    <w:rsid w:val="0050621A"/>
    <w:rsid w:val="005706EA"/>
    <w:rsid w:val="00592465"/>
    <w:rsid w:val="005E1B58"/>
    <w:rsid w:val="005E2ED3"/>
    <w:rsid w:val="005E4735"/>
    <w:rsid w:val="00607383"/>
    <w:rsid w:val="00617890"/>
    <w:rsid w:val="0062006B"/>
    <w:rsid w:val="00641C72"/>
    <w:rsid w:val="0065506C"/>
    <w:rsid w:val="0067355C"/>
    <w:rsid w:val="0068160D"/>
    <w:rsid w:val="0069027A"/>
    <w:rsid w:val="006A0D99"/>
    <w:rsid w:val="006C61E8"/>
    <w:rsid w:val="006E1067"/>
    <w:rsid w:val="006E2EE9"/>
    <w:rsid w:val="00700DA6"/>
    <w:rsid w:val="00713158"/>
    <w:rsid w:val="00737310"/>
    <w:rsid w:val="007374C7"/>
    <w:rsid w:val="007453C8"/>
    <w:rsid w:val="007624BF"/>
    <w:rsid w:val="00770A1C"/>
    <w:rsid w:val="007C447B"/>
    <w:rsid w:val="00801487"/>
    <w:rsid w:val="00860EBC"/>
    <w:rsid w:val="00883B78"/>
    <w:rsid w:val="0089215C"/>
    <w:rsid w:val="00893DAC"/>
    <w:rsid w:val="00895865"/>
    <w:rsid w:val="009100B4"/>
    <w:rsid w:val="0091378E"/>
    <w:rsid w:val="0092633F"/>
    <w:rsid w:val="00953D85"/>
    <w:rsid w:val="00957F71"/>
    <w:rsid w:val="00984439"/>
    <w:rsid w:val="009847C9"/>
    <w:rsid w:val="009B2ADE"/>
    <w:rsid w:val="009C1212"/>
    <w:rsid w:val="00A5527A"/>
    <w:rsid w:val="00A627CB"/>
    <w:rsid w:val="00A70FD8"/>
    <w:rsid w:val="00AB4B46"/>
    <w:rsid w:val="00AD1748"/>
    <w:rsid w:val="00AD2F26"/>
    <w:rsid w:val="00AF4BB6"/>
    <w:rsid w:val="00B03D2E"/>
    <w:rsid w:val="00B03DF7"/>
    <w:rsid w:val="00B11E86"/>
    <w:rsid w:val="00B30C5E"/>
    <w:rsid w:val="00B365FF"/>
    <w:rsid w:val="00B377CF"/>
    <w:rsid w:val="00BD5C51"/>
    <w:rsid w:val="00BE1DC2"/>
    <w:rsid w:val="00BE3BBE"/>
    <w:rsid w:val="00C02D55"/>
    <w:rsid w:val="00C1419D"/>
    <w:rsid w:val="00C31B38"/>
    <w:rsid w:val="00C95353"/>
    <w:rsid w:val="00CA6825"/>
    <w:rsid w:val="00CA7558"/>
    <w:rsid w:val="00CC0D8E"/>
    <w:rsid w:val="00CF129C"/>
    <w:rsid w:val="00CF7313"/>
    <w:rsid w:val="00D04A51"/>
    <w:rsid w:val="00D171A2"/>
    <w:rsid w:val="00D31ADF"/>
    <w:rsid w:val="00D36C2D"/>
    <w:rsid w:val="00D435B4"/>
    <w:rsid w:val="00D5490F"/>
    <w:rsid w:val="00D554D8"/>
    <w:rsid w:val="00D55ACF"/>
    <w:rsid w:val="00D71CD2"/>
    <w:rsid w:val="00D81A3C"/>
    <w:rsid w:val="00DD24A0"/>
    <w:rsid w:val="00DE13FE"/>
    <w:rsid w:val="00DE7BC2"/>
    <w:rsid w:val="00E26209"/>
    <w:rsid w:val="00E33F78"/>
    <w:rsid w:val="00E67655"/>
    <w:rsid w:val="00E739E7"/>
    <w:rsid w:val="00EA7297"/>
    <w:rsid w:val="00EE5711"/>
    <w:rsid w:val="00EF5569"/>
    <w:rsid w:val="00F077CE"/>
    <w:rsid w:val="00F30B88"/>
    <w:rsid w:val="00F362B4"/>
    <w:rsid w:val="00F638AC"/>
    <w:rsid w:val="00FA3C9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7624BF"/>
    <w:rPr>
      <w:color w:val="0563C1" w:themeColor="hyperlink"/>
      <w:u w:val="single"/>
    </w:rPr>
  </w:style>
  <w:style w:type="character" w:styleId="af3">
    <w:name w:val="Unresolved Mention"/>
    <w:basedOn w:val="a0"/>
    <w:uiPriority w:val="99"/>
    <w:semiHidden/>
    <w:unhideWhenUsed/>
    <w:rsid w:val="0076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utoronto.ca/osborne/ig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culty.econ.ucdavis.edu/faculty/bonanno/PDF/GT_book.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31D3-436C-4219-A4D3-268B3EAE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704</Words>
  <Characters>4016</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27</cp:revision>
  <cp:lastPrinted>2019-01-15T06:50:00Z</cp:lastPrinted>
  <dcterms:created xsi:type="dcterms:W3CDTF">2022-03-31T09:10:00Z</dcterms:created>
  <dcterms:modified xsi:type="dcterms:W3CDTF">2025-01-13T05:41:00Z</dcterms:modified>
</cp:coreProperties>
</file>